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VERBALE DELL’ASSEMBLEA DI ISTITUTO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Il giorno _______ del mese di _____________ dell’anno 20___  alle ore 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è riunita l’Assemblea di Istituto, per discutere i seguenti punti all’Ordine del Giorno: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All’assemblea hanno preso parte le classi __________________________________ e come ospite/i esterno/i i signori 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Presiede la seduta l’alunno ________________ e funge da segretario  ________________ con il compito di redigere il presente verbale.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Dalla riunione è emerso quanto segue: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Terminata la discussione di tutti i punti all’OdG, l’assemblea si chiude alle ore 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Presidente</w:t>
        <w:tab/>
        <w:tab/>
        <w:tab/>
        <w:tab/>
        <w:tab/>
        <w:tab/>
        <w:tab/>
        <w:t xml:space="preserve">Il Segretario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  <w:tab/>
        <w:tab/>
        <w:tab/>
        <w:tab/>
        <w:t xml:space="preserve">_________________________</w:t>
      </w:r>
    </w:p>
    <w:sectPr>
      <w:headerReference r:id="rId6" w:type="default"/>
      <w:footerReference r:id="rId7" w:type="default"/>
      <w:pgSz w:h="16840" w:w="11907" w:orient="portrait"/>
      <w:pgMar w:bottom="454" w:top="142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Verdan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Modello Stud0004- Verbale assemblea di istituto_Rev2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694.0" w:type="dxa"/>
      <w:jc w:val="center"/>
      <w:tblBorders>
        <w:top w:color="002060" w:space="0" w:sz="12" w:val="single"/>
        <w:left w:color="002060" w:space="0" w:sz="12" w:val="single"/>
        <w:bottom w:color="002060" w:space="0" w:sz="12" w:val="single"/>
        <w:right w:color="002060" w:space="0" w:sz="12" w:val="single"/>
        <w:insideH w:color="002060" w:space="0" w:sz="12" w:val="single"/>
        <w:insideV w:color="002060" w:space="0" w:sz="12" w:val="single"/>
      </w:tblBorders>
      <w:tblLayout w:type="fixed"/>
      <w:tblLook w:val="0000"/>
    </w:tblPr>
    <w:tblGrid>
      <w:gridCol w:w="1855"/>
      <w:gridCol w:w="6839"/>
      <w:tblGridChange w:id="0">
        <w:tblGrid>
          <w:gridCol w:w="1855"/>
          <w:gridCol w:w="6839"/>
        </w:tblGrid>
      </w:tblGridChange>
    </w:tblGrid>
    <w:tr>
      <w:trPr>
        <w:cantSplit w:val="0"/>
        <w:trHeight w:val="1248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 Black" w:cs="Arial Black" w:eastAsia="Arial Black" w:hAnsi="Arial Black"/>
              <w:b w:val="0"/>
              <w:i w:val="0"/>
              <w:smallCaps w:val="0"/>
              <w:strike w:val="0"/>
              <w:color w:val="17365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Black" w:cs="Arial Black" w:eastAsia="Arial Black" w:hAnsi="Arial Black"/>
              <w:b w:val="0"/>
              <w:i w:val="0"/>
              <w:smallCaps w:val="0"/>
              <w:strike w:val="0"/>
              <w:color w:val="17365d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991235" cy="7715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35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Professionale Statale “Crotto Caurga”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ATECO 85.32.09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Enogastronomia e Ospitalità Alberghiera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Industria e artigianato per il Made in Italy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Manutenzione e Assistenza Tecnica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IeFP – Operatore/Tecnico della Trasformazione Agroalimentare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SSAS- Servizi per la Sanità e l’Assistenza Sociale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Molinanca, 57 - 23022 Chiavenna (SO) Tel. 0343/32710 - Fax 0343/32925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email: sorh040004@istruzione.it – www.ipcrottocaurga.edu.it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06" w:hRule="atLeast"/>
        <w:tblHeader w:val="0"/>
      </w:trPr>
      <w:tc>
        <w:tcPr>
          <w:gridSpan w:val="2"/>
          <w:vAlign w:val="center"/>
        </w:tcPr>
        <w:p w:rsidR="00000000" w:rsidDel="00000000" w:rsidP="00000000" w:rsidRDefault="00000000" w:rsidRPr="00000000" w14:paraId="00000028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3366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0033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Modello </w:t>
          </w: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033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Stud0004-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003366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Verbale assemblea di Istituto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30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7365d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